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53DC" w14:textId="28D0E51C" w:rsidR="000E64E3" w:rsidRDefault="00A21EAF">
      <w:r w:rsidRPr="003651B1">
        <w:rPr>
          <w:rFonts w:eastAsia="Times New Roman" w:cs="Calibri"/>
          <w:noProof/>
          <w:color w:val="0000FF"/>
          <w:sz w:val="28"/>
          <w:szCs w:val="28"/>
        </w:rPr>
        <w:drawing>
          <wp:anchor distT="0" distB="0" distL="114300" distR="114300" simplePos="0" relativeHeight="251659264" behindDoc="0" locked="0" layoutInCell="1" allowOverlap="1" wp14:anchorId="5F2AC62C" wp14:editId="0E7C0AE4">
            <wp:simplePos x="0" y="0"/>
            <wp:positionH relativeFrom="margin">
              <wp:align>center</wp:align>
            </wp:positionH>
            <wp:positionV relativeFrom="paragraph">
              <wp:posOffset>-88265</wp:posOffset>
            </wp:positionV>
            <wp:extent cx="781050" cy="8985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98578"/>
                    </a:xfrm>
                    <a:prstGeom prst="rect">
                      <a:avLst/>
                    </a:prstGeom>
                    <a:noFill/>
                    <a:ln>
                      <a:noFill/>
                    </a:ln>
                  </pic:spPr>
                </pic:pic>
              </a:graphicData>
            </a:graphic>
            <wp14:sizeRelH relativeFrom="page">
              <wp14:pctWidth>0</wp14:pctWidth>
            </wp14:sizeRelH>
            <wp14:sizeRelV relativeFrom="page">
              <wp14:pctHeight>0</wp14:pctHeight>
            </wp14:sizeRelV>
          </wp:anchor>
        </w:drawing>
      </w:r>
      <w:r w:rsidR="007174B1">
        <w:rPr>
          <w:noProof/>
        </w:rPr>
        <w:drawing>
          <wp:inline distT="0" distB="0" distL="0" distR="0" wp14:anchorId="4767FCF3" wp14:editId="0F60F66D">
            <wp:extent cx="800100" cy="800100"/>
            <wp:effectExtent l="0" t="0" r="0" b="0"/>
            <wp:docPr id="1" name="Picture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7B06A78E" w14:textId="7816FB73" w:rsidR="007174B1" w:rsidRPr="00A21EAF" w:rsidRDefault="0038433D" w:rsidP="0038433D">
      <w:pPr>
        <w:jc w:val="center"/>
        <w:rPr>
          <w:rFonts w:cstheme="minorHAnsi"/>
          <w:sz w:val="24"/>
          <w:szCs w:val="24"/>
        </w:rPr>
      </w:pPr>
      <w:r>
        <w:rPr>
          <w:rFonts w:cstheme="minorHAnsi"/>
          <w:sz w:val="24"/>
          <w:szCs w:val="24"/>
        </w:rPr>
        <w:t>encouraging * praising * achieving*</w:t>
      </w:r>
    </w:p>
    <w:p w14:paraId="4956E2E7" w14:textId="24B9551A" w:rsidR="007174B1" w:rsidRPr="00A21EAF" w:rsidRDefault="0038433D" w:rsidP="007174B1">
      <w:pPr>
        <w:spacing w:after="0"/>
        <w:rPr>
          <w:rFonts w:cstheme="minorHAnsi"/>
          <w:b/>
          <w:bCs/>
          <w:sz w:val="24"/>
          <w:szCs w:val="24"/>
          <w:u w:val="single"/>
        </w:rPr>
      </w:pPr>
      <w:r w:rsidRPr="00A21EAF">
        <w:rPr>
          <w:rFonts w:cstheme="minorHAnsi"/>
          <w:sz w:val="24"/>
          <w:szCs w:val="24"/>
        </w:rPr>
        <w:t>5</w:t>
      </w:r>
      <w:r w:rsidRPr="00A21EAF">
        <w:rPr>
          <w:rFonts w:cstheme="minorHAnsi"/>
          <w:sz w:val="24"/>
          <w:szCs w:val="24"/>
          <w:vertAlign w:val="superscript"/>
        </w:rPr>
        <w:t>th</w:t>
      </w:r>
      <w:r w:rsidRPr="00A21EAF">
        <w:rPr>
          <w:rFonts w:cstheme="minorHAnsi"/>
          <w:sz w:val="24"/>
          <w:szCs w:val="24"/>
        </w:rPr>
        <w:t xml:space="preserve"> August 2020</w:t>
      </w:r>
      <w:r>
        <w:rPr>
          <w:rFonts w:cstheme="minorHAnsi"/>
          <w:sz w:val="24"/>
          <w:szCs w:val="24"/>
        </w:rPr>
        <w:t xml:space="preserve">                      </w:t>
      </w:r>
    </w:p>
    <w:p w14:paraId="5ADB8ADB" w14:textId="77777777" w:rsidR="0038433D" w:rsidRDefault="0038433D" w:rsidP="007174B1">
      <w:pPr>
        <w:spacing w:after="0"/>
        <w:rPr>
          <w:rFonts w:cstheme="minorHAnsi"/>
          <w:bCs/>
          <w:sz w:val="24"/>
          <w:szCs w:val="24"/>
        </w:rPr>
      </w:pPr>
    </w:p>
    <w:p w14:paraId="254B9C8C" w14:textId="47BA8DB7" w:rsidR="007174B1" w:rsidRPr="00A21EAF" w:rsidRDefault="007174B1" w:rsidP="007174B1">
      <w:pPr>
        <w:spacing w:after="0"/>
        <w:rPr>
          <w:rFonts w:cstheme="minorHAnsi"/>
          <w:bCs/>
          <w:sz w:val="24"/>
          <w:szCs w:val="24"/>
        </w:rPr>
      </w:pPr>
      <w:r w:rsidRPr="00A21EAF">
        <w:rPr>
          <w:rFonts w:cstheme="minorHAnsi"/>
          <w:bCs/>
          <w:sz w:val="24"/>
          <w:szCs w:val="24"/>
        </w:rPr>
        <w:t>Dear Parents and Carers,</w:t>
      </w:r>
    </w:p>
    <w:p w14:paraId="44AD7DDB" w14:textId="77777777" w:rsidR="007174B1" w:rsidRPr="00A21EAF" w:rsidRDefault="007174B1" w:rsidP="007174B1">
      <w:pPr>
        <w:pStyle w:val="NormalWeb"/>
        <w:shd w:val="clear" w:color="auto" w:fill="FFFFFF"/>
        <w:rPr>
          <w:rFonts w:asciiTheme="minorHAnsi" w:hAnsiTheme="minorHAnsi" w:cstheme="minorHAnsi"/>
          <w:color w:val="201F1E"/>
        </w:rPr>
      </w:pPr>
      <w:r w:rsidRPr="00A21EAF">
        <w:rPr>
          <w:rFonts w:asciiTheme="minorHAnsi" w:hAnsiTheme="minorHAnsi" w:cstheme="minorHAnsi"/>
          <w:color w:val="201F1E"/>
        </w:rPr>
        <w:t>Good afternoon to you all and I hope you are all keeping well and have enjoyed the summer break.</w:t>
      </w:r>
    </w:p>
    <w:p w14:paraId="35D1D96C" w14:textId="1E3D967A" w:rsidR="007174B1" w:rsidRPr="00A21EAF" w:rsidRDefault="007174B1" w:rsidP="007174B1">
      <w:pPr>
        <w:pStyle w:val="NormalWeb"/>
        <w:shd w:val="clear" w:color="auto" w:fill="FFFFFF"/>
        <w:rPr>
          <w:rFonts w:asciiTheme="minorHAnsi" w:hAnsiTheme="minorHAnsi" w:cstheme="minorHAnsi"/>
          <w:color w:val="201F1E"/>
        </w:rPr>
      </w:pPr>
      <w:r w:rsidRPr="00A21EAF">
        <w:rPr>
          <w:rFonts w:asciiTheme="minorHAnsi" w:hAnsiTheme="minorHAnsi" w:cstheme="minorHAnsi"/>
          <w:color w:val="201F1E"/>
        </w:rPr>
        <w:t>I know there is a lot of information coming thick and fast just now but here again is the important information for school restarting next week This is the information already sent out to you prior to the summer break but it is good to share it again to help things go as smoothly as possible for everyone.</w:t>
      </w:r>
    </w:p>
    <w:p w14:paraId="6EAEDAE1" w14:textId="2AD98EB7" w:rsidR="007174B1" w:rsidRPr="00A21EAF" w:rsidRDefault="007174B1" w:rsidP="007174B1">
      <w:pPr>
        <w:pStyle w:val="ListParagraph"/>
        <w:numPr>
          <w:ilvl w:val="0"/>
          <w:numId w:val="2"/>
        </w:numPr>
        <w:rPr>
          <w:rFonts w:eastAsia="Times New Roman" w:cstheme="minorHAnsi"/>
          <w:b/>
          <w:bCs/>
          <w:color w:val="FF0000"/>
          <w:sz w:val="24"/>
          <w:szCs w:val="24"/>
        </w:rPr>
      </w:pPr>
      <w:r w:rsidRPr="00A21EAF">
        <w:rPr>
          <w:rFonts w:cstheme="minorHAnsi"/>
          <w:color w:val="201F1E"/>
          <w:sz w:val="24"/>
          <w:szCs w:val="24"/>
        </w:rPr>
        <w:t xml:space="preserve">Your child will come into school </w:t>
      </w:r>
      <w:r w:rsidRPr="00A21EAF">
        <w:rPr>
          <w:rFonts w:cstheme="minorHAnsi"/>
          <w:b/>
          <w:bCs/>
          <w:color w:val="FF0000"/>
          <w:sz w:val="24"/>
          <w:szCs w:val="24"/>
        </w:rPr>
        <w:t>one day next week</w:t>
      </w:r>
      <w:r w:rsidR="008A6F19" w:rsidRPr="00A21EAF">
        <w:rPr>
          <w:rFonts w:cstheme="minorHAnsi"/>
          <w:color w:val="FF0000"/>
          <w:sz w:val="24"/>
          <w:szCs w:val="24"/>
        </w:rPr>
        <w:t xml:space="preserve"> </w:t>
      </w:r>
      <w:r w:rsidR="008A6F19" w:rsidRPr="00A21EAF">
        <w:rPr>
          <w:rFonts w:cstheme="minorHAnsi"/>
          <w:color w:val="201F1E"/>
          <w:sz w:val="24"/>
          <w:szCs w:val="24"/>
        </w:rPr>
        <w:t>from 9am to 3.15pm</w:t>
      </w:r>
      <w:r w:rsidRPr="00A21EAF">
        <w:rPr>
          <w:rFonts w:cstheme="minorHAnsi"/>
          <w:color w:val="201F1E"/>
          <w:sz w:val="24"/>
          <w:szCs w:val="24"/>
        </w:rPr>
        <w:t xml:space="preserve">. Please go on to your child’s Google Classroom from before the summer to get the actual day - </w:t>
      </w:r>
      <w:r w:rsidRPr="00A21EAF">
        <w:rPr>
          <w:rFonts w:eastAsia="Times New Roman" w:cstheme="minorHAnsi"/>
          <w:b/>
          <w:bCs/>
          <w:color w:val="FF0000"/>
          <w:sz w:val="24"/>
          <w:szCs w:val="24"/>
        </w:rPr>
        <w:t>the post which lets them know which day they are in school next week is at the top.</w:t>
      </w:r>
    </w:p>
    <w:p w14:paraId="1DCD3903" w14:textId="13D04819" w:rsidR="001D4BF0" w:rsidRPr="00A21EAF" w:rsidRDefault="008A6F19" w:rsidP="001D4BF0">
      <w:pPr>
        <w:pStyle w:val="ListParagraph"/>
        <w:widowControl w:val="0"/>
        <w:numPr>
          <w:ilvl w:val="0"/>
          <w:numId w:val="3"/>
        </w:numPr>
        <w:autoSpaceDE w:val="0"/>
        <w:autoSpaceDN w:val="0"/>
        <w:spacing w:after="0" w:line="240" w:lineRule="auto"/>
        <w:ind w:right="718"/>
        <w:contextualSpacing w:val="0"/>
        <w:rPr>
          <w:rFonts w:cstheme="minorHAnsi"/>
          <w:sz w:val="24"/>
          <w:szCs w:val="24"/>
        </w:rPr>
      </w:pPr>
      <w:r w:rsidRPr="00A21EAF">
        <w:rPr>
          <w:rFonts w:eastAsia="Times New Roman" w:cstheme="minorHAnsi"/>
          <w:sz w:val="24"/>
          <w:szCs w:val="24"/>
        </w:rPr>
        <w:t xml:space="preserve">Children should enter the playground by the following gates and line up at the doors listed. Promoted staff will be at the gates to welcome the children and their teachers and PSAs will be at the doors. </w:t>
      </w:r>
      <w:r w:rsidRPr="00A21EAF">
        <w:rPr>
          <w:rFonts w:eastAsia="Times New Roman" w:cstheme="minorHAnsi"/>
          <w:b/>
          <w:bCs/>
          <w:color w:val="FF0000"/>
          <w:sz w:val="24"/>
          <w:szCs w:val="24"/>
        </w:rPr>
        <w:t>Parents should not enter the playground</w:t>
      </w:r>
      <w:r w:rsidRPr="00A21EAF">
        <w:rPr>
          <w:rFonts w:eastAsia="Times New Roman" w:cstheme="minorHAnsi"/>
          <w:sz w:val="24"/>
          <w:szCs w:val="24"/>
        </w:rPr>
        <w:t xml:space="preserve"> in line with the current Aberdeen City risk assessment guidelines.</w:t>
      </w:r>
      <w:r w:rsidR="001D4BF0" w:rsidRPr="00A21EAF">
        <w:rPr>
          <w:rFonts w:eastAsia="Times New Roman" w:cstheme="minorHAnsi"/>
          <w:sz w:val="24"/>
          <w:szCs w:val="24"/>
        </w:rPr>
        <w:t xml:space="preserve"> </w:t>
      </w:r>
      <w:r w:rsidR="001D4BF0" w:rsidRPr="00A21EAF">
        <w:rPr>
          <w:rFonts w:cstheme="minorHAnsi"/>
          <w:sz w:val="24"/>
          <w:szCs w:val="24"/>
          <w:lang w:val="en"/>
        </w:rPr>
        <w:t xml:space="preserve">Try not to be late - but a member of staff will wait at </w:t>
      </w:r>
      <w:r w:rsidR="005E39F5" w:rsidRPr="00A21EAF">
        <w:rPr>
          <w:rFonts w:cstheme="minorHAnsi"/>
          <w:sz w:val="24"/>
          <w:szCs w:val="24"/>
          <w:lang w:val="en"/>
        </w:rPr>
        <w:t>the</w:t>
      </w:r>
      <w:r w:rsidR="001D4BF0" w:rsidRPr="00A21EAF">
        <w:rPr>
          <w:rFonts w:cstheme="minorHAnsi"/>
          <w:sz w:val="24"/>
          <w:szCs w:val="24"/>
          <w:lang w:val="en"/>
        </w:rPr>
        <w:t xml:space="preserve"> door for five minutes just in case</w:t>
      </w:r>
      <w:r w:rsidR="005E39F5" w:rsidRPr="00A21EAF">
        <w:rPr>
          <w:rFonts w:cstheme="minorHAnsi"/>
          <w:sz w:val="24"/>
          <w:szCs w:val="24"/>
          <w:lang w:val="en"/>
        </w:rPr>
        <w:t>.</w:t>
      </w:r>
      <w:r w:rsidR="001D4BF0" w:rsidRPr="00A21EAF">
        <w:rPr>
          <w:rFonts w:cstheme="minorHAnsi"/>
          <w:sz w:val="24"/>
          <w:szCs w:val="24"/>
          <w:lang w:val="en"/>
        </w:rPr>
        <w:t xml:space="preserve"> </w:t>
      </w:r>
    </w:p>
    <w:p w14:paraId="5E6A1E42" w14:textId="47268098" w:rsidR="007174B1" w:rsidRPr="00A21EAF" w:rsidRDefault="007174B1" w:rsidP="008A6F19">
      <w:pPr>
        <w:pStyle w:val="ListParagraph"/>
        <w:rPr>
          <w:rFonts w:eastAsia="Times New Roman" w:cstheme="minorHAnsi"/>
          <w:b/>
          <w:bCs/>
          <w:sz w:val="24"/>
          <w:szCs w:val="24"/>
        </w:rPr>
      </w:pPr>
    </w:p>
    <w:tbl>
      <w:tblPr>
        <w:tblStyle w:val="TableGrid"/>
        <w:tblW w:w="6799" w:type="dxa"/>
        <w:jc w:val="center"/>
        <w:tblLook w:val="04A0" w:firstRow="1" w:lastRow="0" w:firstColumn="1" w:lastColumn="0" w:noHBand="0" w:noVBand="1"/>
      </w:tblPr>
      <w:tblGrid>
        <w:gridCol w:w="737"/>
        <w:gridCol w:w="1275"/>
        <w:gridCol w:w="2094"/>
        <w:gridCol w:w="2693"/>
      </w:tblGrid>
      <w:tr w:rsidR="008A6F19" w:rsidRPr="00A21EAF" w14:paraId="3186B7F5" w14:textId="77777777" w:rsidTr="001D4BF0">
        <w:trPr>
          <w:jc w:val="center"/>
        </w:trPr>
        <w:tc>
          <w:tcPr>
            <w:tcW w:w="737" w:type="dxa"/>
          </w:tcPr>
          <w:p w14:paraId="4D0CBFB4" w14:textId="77777777" w:rsidR="008A6F19" w:rsidRPr="00A21EAF" w:rsidRDefault="008A6F19" w:rsidP="008A6F19">
            <w:pPr>
              <w:tabs>
                <w:tab w:val="left" w:pos="872"/>
              </w:tabs>
              <w:spacing w:before="92"/>
              <w:jc w:val="center"/>
              <w:rPr>
                <w:rFonts w:asciiTheme="minorHAnsi" w:hAnsiTheme="minorHAnsi" w:cstheme="minorHAnsi"/>
                <w:sz w:val="24"/>
                <w:szCs w:val="24"/>
              </w:rPr>
            </w:pPr>
          </w:p>
        </w:tc>
        <w:tc>
          <w:tcPr>
            <w:tcW w:w="1275" w:type="dxa"/>
          </w:tcPr>
          <w:p w14:paraId="7D233FF8" w14:textId="59D2E64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b/>
                <w:sz w:val="24"/>
                <w:szCs w:val="24"/>
              </w:rPr>
              <w:t>Arrival time</w:t>
            </w:r>
          </w:p>
        </w:tc>
        <w:tc>
          <w:tcPr>
            <w:tcW w:w="2094" w:type="dxa"/>
          </w:tcPr>
          <w:p w14:paraId="4C59F64B" w14:textId="30257AB4" w:rsidR="008A6F19" w:rsidRPr="00A21EAF" w:rsidRDefault="008A6F19" w:rsidP="008A6F19">
            <w:pPr>
              <w:tabs>
                <w:tab w:val="left" w:pos="872"/>
              </w:tabs>
              <w:jc w:val="center"/>
              <w:rPr>
                <w:rFonts w:asciiTheme="minorHAnsi" w:hAnsiTheme="minorHAnsi" w:cstheme="minorHAnsi"/>
                <w:sz w:val="24"/>
                <w:szCs w:val="24"/>
              </w:rPr>
            </w:pPr>
            <w:r w:rsidRPr="00A21EAF">
              <w:rPr>
                <w:rFonts w:asciiTheme="minorHAnsi" w:hAnsiTheme="minorHAnsi" w:cstheme="minorHAnsi"/>
                <w:b/>
                <w:sz w:val="24"/>
                <w:szCs w:val="24"/>
              </w:rPr>
              <w:t>Gate</w:t>
            </w:r>
          </w:p>
        </w:tc>
        <w:tc>
          <w:tcPr>
            <w:tcW w:w="2693" w:type="dxa"/>
          </w:tcPr>
          <w:p w14:paraId="324A75FC" w14:textId="5C842676"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b/>
                <w:sz w:val="24"/>
                <w:szCs w:val="24"/>
              </w:rPr>
              <w:t>Entry/Exit door</w:t>
            </w:r>
          </w:p>
        </w:tc>
      </w:tr>
      <w:tr w:rsidR="008A6F19" w:rsidRPr="00A21EAF" w14:paraId="6C0D7DBC" w14:textId="77777777" w:rsidTr="001D4BF0">
        <w:trPr>
          <w:jc w:val="center"/>
        </w:trPr>
        <w:tc>
          <w:tcPr>
            <w:tcW w:w="737" w:type="dxa"/>
          </w:tcPr>
          <w:p w14:paraId="08ECAA63"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P2</w:t>
            </w:r>
          </w:p>
        </w:tc>
        <w:tc>
          <w:tcPr>
            <w:tcW w:w="1275" w:type="dxa"/>
          </w:tcPr>
          <w:p w14:paraId="7A514E36"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9am</w:t>
            </w:r>
          </w:p>
        </w:tc>
        <w:tc>
          <w:tcPr>
            <w:tcW w:w="2094" w:type="dxa"/>
          </w:tcPr>
          <w:p w14:paraId="52D783A0" w14:textId="7DC48EC3" w:rsidR="008A6F19" w:rsidRPr="00A21EAF" w:rsidRDefault="008A6F19" w:rsidP="001D4BF0">
            <w:pPr>
              <w:tabs>
                <w:tab w:val="left" w:pos="872"/>
              </w:tabs>
              <w:jc w:val="center"/>
              <w:rPr>
                <w:rFonts w:asciiTheme="minorHAnsi" w:hAnsiTheme="minorHAnsi" w:cstheme="minorHAnsi"/>
                <w:sz w:val="24"/>
                <w:szCs w:val="24"/>
              </w:rPr>
            </w:pPr>
            <w:proofErr w:type="gramStart"/>
            <w:r w:rsidRPr="00A21EAF">
              <w:rPr>
                <w:rFonts w:asciiTheme="minorHAnsi" w:hAnsiTheme="minorHAnsi" w:cstheme="minorHAnsi"/>
                <w:sz w:val="24"/>
                <w:szCs w:val="24"/>
              </w:rPr>
              <w:t>Kingsford  Road</w:t>
            </w:r>
            <w:proofErr w:type="gramEnd"/>
            <w:r w:rsidRPr="00A21EAF">
              <w:rPr>
                <w:rFonts w:asciiTheme="minorHAnsi" w:hAnsiTheme="minorHAnsi" w:cstheme="minorHAnsi"/>
                <w:sz w:val="24"/>
                <w:szCs w:val="24"/>
              </w:rPr>
              <w:t xml:space="preserve"> gate</w:t>
            </w:r>
          </w:p>
        </w:tc>
        <w:tc>
          <w:tcPr>
            <w:tcW w:w="2693" w:type="dxa"/>
          </w:tcPr>
          <w:p w14:paraId="30E1742E"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Junior wooden door</w:t>
            </w:r>
          </w:p>
        </w:tc>
      </w:tr>
      <w:tr w:rsidR="008A6F19" w:rsidRPr="00A21EAF" w14:paraId="63BE4FB1" w14:textId="77777777" w:rsidTr="001D4BF0">
        <w:trPr>
          <w:jc w:val="center"/>
        </w:trPr>
        <w:tc>
          <w:tcPr>
            <w:tcW w:w="737" w:type="dxa"/>
          </w:tcPr>
          <w:p w14:paraId="5C9D852A"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P3</w:t>
            </w:r>
          </w:p>
        </w:tc>
        <w:tc>
          <w:tcPr>
            <w:tcW w:w="1275" w:type="dxa"/>
          </w:tcPr>
          <w:p w14:paraId="220A7D71"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9am</w:t>
            </w:r>
          </w:p>
        </w:tc>
        <w:tc>
          <w:tcPr>
            <w:tcW w:w="2094" w:type="dxa"/>
          </w:tcPr>
          <w:p w14:paraId="077B2215" w14:textId="78A5C79F" w:rsidR="008A6F19" w:rsidRPr="00A21EAF" w:rsidRDefault="008A6F19" w:rsidP="001D4BF0">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Kingsford Road gate</w:t>
            </w:r>
          </w:p>
        </w:tc>
        <w:tc>
          <w:tcPr>
            <w:tcW w:w="2693" w:type="dxa"/>
          </w:tcPr>
          <w:p w14:paraId="19D744CA"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Junior red door</w:t>
            </w:r>
          </w:p>
        </w:tc>
      </w:tr>
      <w:tr w:rsidR="008A6F19" w:rsidRPr="00A21EAF" w14:paraId="0AF8A602" w14:textId="77777777" w:rsidTr="001D4BF0">
        <w:trPr>
          <w:trHeight w:val="1067"/>
          <w:jc w:val="center"/>
        </w:trPr>
        <w:tc>
          <w:tcPr>
            <w:tcW w:w="737" w:type="dxa"/>
          </w:tcPr>
          <w:p w14:paraId="170430D0"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P4</w:t>
            </w:r>
          </w:p>
        </w:tc>
        <w:tc>
          <w:tcPr>
            <w:tcW w:w="1275" w:type="dxa"/>
          </w:tcPr>
          <w:p w14:paraId="16D16A8A"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9am</w:t>
            </w:r>
          </w:p>
        </w:tc>
        <w:tc>
          <w:tcPr>
            <w:tcW w:w="2094" w:type="dxa"/>
          </w:tcPr>
          <w:p w14:paraId="7AF0F4D7" w14:textId="0AE8177A" w:rsidR="008A6F19" w:rsidRPr="00A21EAF" w:rsidRDefault="008A6F19" w:rsidP="001D4BF0">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Kingsford Road gate</w:t>
            </w:r>
          </w:p>
        </w:tc>
        <w:tc>
          <w:tcPr>
            <w:tcW w:w="2693" w:type="dxa"/>
          </w:tcPr>
          <w:p w14:paraId="08EDCB9A"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Senior Door</w:t>
            </w:r>
          </w:p>
          <w:p w14:paraId="25A89136" w14:textId="77777777" w:rsidR="008A6F19" w:rsidRPr="00A21EAF" w:rsidRDefault="008A6F19" w:rsidP="008A6F19">
            <w:pPr>
              <w:pBdr>
                <w:top w:val="nil"/>
                <w:left w:val="nil"/>
                <w:bottom w:val="nil"/>
                <w:right w:val="nil"/>
                <w:between w:val="nil"/>
              </w:pBdr>
              <w:jc w:val="center"/>
              <w:rPr>
                <w:rFonts w:asciiTheme="minorHAnsi" w:hAnsiTheme="minorHAnsi" w:cstheme="minorHAnsi"/>
                <w:sz w:val="24"/>
                <w:szCs w:val="24"/>
              </w:rPr>
            </w:pPr>
          </w:p>
        </w:tc>
      </w:tr>
      <w:tr w:rsidR="008A6F19" w:rsidRPr="00A21EAF" w14:paraId="470ED31E" w14:textId="77777777" w:rsidTr="001D4BF0">
        <w:trPr>
          <w:jc w:val="center"/>
        </w:trPr>
        <w:tc>
          <w:tcPr>
            <w:tcW w:w="737" w:type="dxa"/>
          </w:tcPr>
          <w:p w14:paraId="00055998"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P5</w:t>
            </w:r>
          </w:p>
        </w:tc>
        <w:tc>
          <w:tcPr>
            <w:tcW w:w="1275" w:type="dxa"/>
          </w:tcPr>
          <w:p w14:paraId="684ADEE7"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9am</w:t>
            </w:r>
          </w:p>
        </w:tc>
        <w:tc>
          <w:tcPr>
            <w:tcW w:w="2094" w:type="dxa"/>
          </w:tcPr>
          <w:p w14:paraId="1B563716" w14:textId="04D9486A" w:rsidR="008A6F19" w:rsidRPr="00A21EAF" w:rsidRDefault="008A6F19" w:rsidP="001D4BF0">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Springhill Road gate</w:t>
            </w:r>
          </w:p>
        </w:tc>
        <w:tc>
          <w:tcPr>
            <w:tcW w:w="2693" w:type="dxa"/>
          </w:tcPr>
          <w:p w14:paraId="558C0F4C"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Senior door</w:t>
            </w:r>
          </w:p>
        </w:tc>
      </w:tr>
      <w:tr w:rsidR="008A6F19" w:rsidRPr="00A21EAF" w14:paraId="5E55C873" w14:textId="77777777" w:rsidTr="001D4BF0">
        <w:trPr>
          <w:jc w:val="center"/>
        </w:trPr>
        <w:tc>
          <w:tcPr>
            <w:tcW w:w="737" w:type="dxa"/>
          </w:tcPr>
          <w:p w14:paraId="1EC607FB"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P6</w:t>
            </w:r>
          </w:p>
        </w:tc>
        <w:tc>
          <w:tcPr>
            <w:tcW w:w="1275" w:type="dxa"/>
          </w:tcPr>
          <w:p w14:paraId="2E2CF91C"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9am</w:t>
            </w:r>
          </w:p>
        </w:tc>
        <w:tc>
          <w:tcPr>
            <w:tcW w:w="2094" w:type="dxa"/>
          </w:tcPr>
          <w:p w14:paraId="0E5D613F" w14:textId="1EBBBA9D" w:rsidR="008A6F19" w:rsidRPr="00A21EAF" w:rsidRDefault="008A6F19" w:rsidP="001D4BF0">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Springhill Road gate</w:t>
            </w:r>
          </w:p>
        </w:tc>
        <w:tc>
          <w:tcPr>
            <w:tcW w:w="2693" w:type="dxa"/>
          </w:tcPr>
          <w:p w14:paraId="2F685899"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Senior door</w:t>
            </w:r>
          </w:p>
        </w:tc>
      </w:tr>
      <w:tr w:rsidR="008A6F19" w:rsidRPr="00A21EAF" w14:paraId="56D6A873" w14:textId="77777777" w:rsidTr="001D4BF0">
        <w:trPr>
          <w:jc w:val="center"/>
        </w:trPr>
        <w:tc>
          <w:tcPr>
            <w:tcW w:w="737" w:type="dxa"/>
          </w:tcPr>
          <w:p w14:paraId="1BF7D00D"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P7</w:t>
            </w:r>
          </w:p>
        </w:tc>
        <w:tc>
          <w:tcPr>
            <w:tcW w:w="1275" w:type="dxa"/>
          </w:tcPr>
          <w:p w14:paraId="0CF54842"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9am</w:t>
            </w:r>
          </w:p>
        </w:tc>
        <w:tc>
          <w:tcPr>
            <w:tcW w:w="2094" w:type="dxa"/>
          </w:tcPr>
          <w:p w14:paraId="38E1D508" w14:textId="22F2E40A" w:rsidR="008A6F19" w:rsidRPr="00A21EAF" w:rsidRDefault="008A6F19" w:rsidP="001D4BF0">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Walkway gate</w:t>
            </w:r>
          </w:p>
        </w:tc>
        <w:tc>
          <w:tcPr>
            <w:tcW w:w="2693" w:type="dxa"/>
          </w:tcPr>
          <w:p w14:paraId="4AB67191" w14:textId="77777777" w:rsidR="008A6F19" w:rsidRPr="00A21EAF" w:rsidRDefault="008A6F19" w:rsidP="008A6F19">
            <w:pPr>
              <w:tabs>
                <w:tab w:val="left" w:pos="872"/>
              </w:tabs>
              <w:spacing w:before="92"/>
              <w:jc w:val="center"/>
              <w:rPr>
                <w:rFonts w:asciiTheme="minorHAnsi" w:hAnsiTheme="minorHAnsi" w:cstheme="minorHAnsi"/>
                <w:sz w:val="24"/>
                <w:szCs w:val="24"/>
              </w:rPr>
            </w:pPr>
            <w:r w:rsidRPr="00A21EAF">
              <w:rPr>
                <w:rFonts w:asciiTheme="minorHAnsi" w:hAnsiTheme="minorHAnsi" w:cstheme="minorHAnsi"/>
                <w:sz w:val="24"/>
                <w:szCs w:val="24"/>
              </w:rPr>
              <w:t>Senior door</w:t>
            </w:r>
          </w:p>
        </w:tc>
      </w:tr>
    </w:tbl>
    <w:p w14:paraId="39A2CFE7" w14:textId="29058D69" w:rsidR="001D4BF0" w:rsidRPr="00A21EAF" w:rsidRDefault="001D4BF0" w:rsidP="001D4BF0">
      <w:pPr>
        <w:pStyle w:val="ListParagraph"/>
        <w:widowControl w:val="0"/>
        <w:numPr>
          <w:ilvl w:val="0"/>
          <w:numId w:val="4"/>
        </w:numPr>
        <w:tabs>
          <w:tab w:val="left" w:pos="872"/>
        </w:tabs>
        <w:autoSpaceDE w:val="0"/>
        <w:autoSpaceDN w:val="0"/>
        <w:spacing w:before="1" w:after="0" w:line="240" w:lineRule="auto"/>
        <w:contextualSpacing w:val="0"/>
        <w:jc w:val="both"/>
        <w:rPr>
          <w:rFonts w:cstheme="minorHAnsi"/>
          <w:sz w:val="24"/>
          <w:szCs w:val="24"/>
        </w:rPr>
      </w:pPr>
      <w:r w:rsidRPr="00A21EAF">
        <w:rPr>
          <w:rFonts w:cstheme="minorHAnsi"/>
          <w:sz w:val="24"/>
          <w:szCs w:val="24"/>
        </w:rPr>
        <w:lastRenderedPageBreak/>
        <w:t xml:space="preserve">Bring a </w:t>
      </w:r>
      <w:r w:rsidRPr="00A21EAF">
        <w:rPr>
          <w:rFonts w:cstheme="minorHAnsi"/>
          <w:bCs/>
          <w:sz w:val="24"/>
          <w:szCs w:val="24"/>
          <w:lang w:val="en"/>
        </w:rPr>
        <w:t xml:space="preserve">morning snack, </w:t>
      </w:r>
      <w:r w:rsidRPr="00A21EAF">
        <w:rPr>
          <w:rFonts w:cstheme="minorHAnsi"/>
          <w:b/>
          <w:color w:val="FF0000"/>
          <w:sz w:val="24"/>
          <w:szCs w:val="24"/>
          <w:lang w:val="en"/>
        </w:rPr>
        <w:t>a packed lunch</w:t>
      </w:r>
      <w:r w:rsidRPr="00A21EAF">
        <w:rPr>
          <w:rFonts w:cstheme="minorHAnsi"/>
          <w:bCs/>
          <w:sz w:val="24"/>
          <w:szCs w:val="24"/>
          <w:lang w:val="en"/>
        </w:rPr>
        <w:t>, a bottle of water and a packet of tissues in your schoolbag.</w:t>
      </w:r>
    </w:p>
    <w:p w14:paraId="134D1DDA" w14:textId="27F75236" w:rsidR="001D4BF0" w:rsidRPr="00A21EAF" w:rsidRDefault="001D4BF0" w:rsidP="001D4BF0">
      <w:pPr>
        <w:pStyle w:val="ListParagraph"/>
        <w:widowControl w:val="0"/>
        <w:numPr>
          <w:ilvl w:val="0"/>
          <w:numId w:val="4"/>
        </w:numPr>
        <w:tabs>
          <w:tab w:val="num" w:pos="3119"/>
        </w:tabs>
        <w:autoSpaceDE w:val="0"/>
        <w:autoSpaceDN w:val="0"/>
        <w:spacing w:before="1" w:after="0" w:line="240" w:lineRule="auto"/>
        <w:ind w:right="1206"/>
        <w:contextualSpacing w:val="0"/>
        <w:jc w:val="both"/>
        <w:rPr>
          <w:rFonts w:cstheme="minorHAnsi"/>
          <w:sz w:val="24"/>
          <w:szCs w:val="24"/>
        </w:rPr>
      </w:pPr>
      <w:r w:rsidRPr="00A21EAF">
        <w:rPr>
          <w:rFonts w:cstheme="minorHAnsi"/>
          <w:sz w:val="24"/>
          <w:szCs w:val="24"/>
          <w:lang w:val="en"/>
        </w:rPr>
        <w:t>Do not bring a pencil case to school – a separate set of stationery will be provided for you in class.</w:t>
      </w:r>
    </w:p>
    <w:p w14:paraId="51247CDC" w14:textId="56FBF911" w:rsidR="001D4BF0" w:rsidRPr="00A21EAF" w:rsidRDefault="001D4BF0" w:rsidP="001D4BF0">
      <w:pPr>
        <w:pStyle w:val="ListParagraph"/>
        <w:widowControl w:val="0"/>
        <w:numPr>
          <w:ilvl w:val="0"/>
          <w:numId w:val="4"/>
        </w:numPr>
        <w:tabs>
          <w:tab w:val="left" w:pos="872"/>
        </w:tabs>
        <w:autoSpaceDE w:val="0"/>
        <w:autoSpaceDN w:val="0"/>
        <w:spacing w:before="1" w:after="0" w:line="240" w:lineRule="auto"/>
        <w:contextualSpacing w:val="0"/>
        <w:jc w:val="both"/>
        <w:rPr>
          <w:rFonts w:cstheme="minorHAnsi"/>
          <w:sz w:val="24"/>
          <w:szCs w:val="24"/>
        </w:rPr>
      </w:pPr>
      <w:r w:rsidRPr="00A21EAF">
        <w:rPr>
          <w:rFonts w:cstheme="minorHAnsi"/>
          <w:sz w:val="24"/>
          <w:szCs w:val="24"/>
        </w:rPr>
        <w:t xml:space="preserve">Wear </w:t>
      </w:r>
      <w:r w:rsidRPr="00A21EAF">
        <w:rPr>
          <w:rFonts w:cstheme="minorHAnsi"/>
          <w:sz w:val="24"/>
          <w:szCs w:val="24"/>
          <w:lang w:val="en"/>
        </w:rPr>
        <w:t>comfortable, loose clothing suitable for taking part in physical activities. (We have stocks of uniform in school and will make these available for purchase when allowed to do so.)</w:t>
      </w:r>
      <w:r w:rsidRPr="00A21EAF">
        <w:rPr>
          <w:rFonts w:cstheme="minorHAnsi"/>
          <w:sz w:val="24"/>
          <w:szCs w:val="24"/>
        </w:rPr>
        <w:t xml:space="preserve"> </w:t>
      </w:r>
    </w:p>
    <w:p w14:paraId="7FD6F4AF" w14:textId="52E37FB5" w:rsidR="001D4BF0" w:rsidRPr="00A21EAF" w:rsidRDefault="001D4BF0" w:rsidP="001D4BF0">
      <w:pPr>
        <w:pStyle w:val="ListParagraph"/>
        <w:widowControl w:val="0"/>
        <w:numPr>
          <w:ilvl w:val="0"/>
          <w:numId w:val="4"/>
        </w:numPr>
        <w:tabs>
          <w:tab w:val="left" w:pos="872"/>
        </w:tabs>
        <w:autoSpaceDE w:val="0"/>
        <w:autoSpaceDN w:val="0"/>
        <w:spacing w:before="1" w:after="0" w:line="240" w:lineRule="auto"/>
        <w:contextualSpacing w:val="0"/>
        <w:jc w:val="both"/>
        <w:rPr>
          <w:rFonts w:cstheme="minorHAnsi"/>
          <w:sz w:val="24"/>
          <w:szCs w:val="24"/>
        </w:rPr>
      </w:pPr>
      <w:r w:rsidRPr="00A21EAF">
        <w:rPr>
          <w:rFonts w:cstheme="minorHAnsi"/>
          <w:sz w:val="24"/>
          <w:szCs w:val="24"/>
        </w:rPr>
        <w:t xml:space="preserve">Do not bring a bike or scooter to school. </w:t>
      </w:r>
    </w:p>
    <w:p w14:paraId="7475EBEF" w14:textId="1DF9206F" w:rsidR="001D4BF0" w:rsidRPr="00A21EAF" w:rsidRDefault="001D4BF0" w:rsidP="001D4BF0">
      <w:pPr>
        <w:pStyle w:val="ListParagraph"/>
        <w:widowControl w:val="0"/>
        <w:numPr>
          <w:ilvl w:val="0"/>
          <w:numId w:val="4"/>
        </w:numPr>
        <w:tabs>
          <w:tab w:val="left" w:pos="3246"/>
        </w:tabs>
        <w:autoSpaceDE w:val="0"/>
        <w:autoSpaceDN w:val="0"/>
        <w:spacing w:after="0" w:line="240" w:lineRule="auto"/>
        <w:ind w:right="1203"/>
        <w:jc w:val="both"/>
        <w:rPr>
          <w:rFonts w:cstheme="minorHAnsi"/>
          <w:sz w:val="24"/>
          <w:szCs w:val="24"/>
        </w:rPr>
      </w:pPr>
      <w:r w:rsidRPr="00A21EAF">
        <w:rPr>
          <w:rFonts w:cstheme="minorHAnsi"/>
          <w:sz w:val="24"/>
          <w:szCs w:val="24"/>
        </w:rPr>
        <w:t xml:space="preserve">Do not bring </w:t>
      </w:r>
      <w:r w:rsidRPr="00A21EAF">
        <w:rPr>
          <w:rFonts w:cstheme="minorHAnsi"/>
          <w:sz w:val="24"/>
          <w:szCs w:val="24"/>
          <w:lang w:val="en"/>
        </w:rPr>
        <w:t>in toys or games from home.</w:t>
      </w:r>
    </w:p>
    <w:p w14:paraId="17E6FB8D" w14:textId="77777777" w:rsidR="001D4BF0" w:rsidRPr="00A21EAF" w:rsidRDefault="001D4BF0" w:rsidP="008A6F19">
      <w:pPr>
        <w:pStyle w:val="ListParagraph"/>
        <w:rPr>
          <w:rFonts w:eastAsia="Times New Roman" w:cstheme="minorHAnsi"/>
          <w:b/>
          <w:bCs/>
          <w:sz w:val="24"/>
          <w:szCs w:val="24"/>
        </w:rPr>
      </w:pPr>
    </w:p>
    <w:p w14:paraId="67A83FB6" w14:textId="77777777" w:rsidR="005E39F5" w:rsidRPr="00A21EAF" w:rsidRDefault="005E39F5" w:rsidP="007174B1">
      <w:pPr>
        <w:rPr>
          <w:rFonts w:eastAsia="Times New Roman" w:cstheme="minorHAnsi"/>
          <w:sz w:val="24"/>
          <w:szCs w:val="24"/>
        </w:rPr>
      </w:pPr>
      <w:r w:rsidRPr="00A21EAF">
        <w:rPr>
          <w:rFonts w:eastAsia="Times New Roman" w:cstheme="minorHAnsi"/>
          <w:sz w:val="24"/>
          <w:szCs w:val="24"/>
        </w:rPr>
        <w:t>At 3.15pm school staff will accompany the children to the assigned gates above where they can meet their parents.</w:t>
      </w:r>
    </w:p>
    <w:p w14:paraId="3BC29A9D" w14:textId="7A75E2C5" w:rsidR="007174B1" w:rsidRPr="00A21EAF" w:rsidRDefault="005E39F5" w:rsidP="00A21EAF">
      <w:pPr>
        <w:pStyle w:val="NormalWeb"/>
        <w:shd w:val="clear" w:color="auto" w:fill="FFFFFF"/>
        <w:jc w:val="both"/>
        <w:rPr>
          <w:rFonts w:asciiTheme="minorHAnsi" w:hAnsiTheme="minorHAnsi" w:cstheme="minorHAnsi"/>
        </w:rPr>
      </w:pPr>
      <w:r w:rsidRPr="00A21EAF">
        <w:rPr>
          <w:rFonts w:asciiTheme="minorHAnsi" w:hAnsiTheme="minorHAnsi" w:cstheme="minorHAnsi"/>
        </w:rPr>
        <w:t xml:space="preserve">If a child or young person attends </w:t>
      </w:r>
      <w:r w:rsidR="00A21EAF">
        <w:rPr>
          <w:rFonts w:asciiTheme="minorHAnsi" w:hAnsiTheme="minorHAnsi" w:cstheme="minorHAnsi"/>
        </w:rPr>
        <w:t>school</w:t>
      </w:r>
      <w:r w:rsidRPr="00A21EAF">
        <w:rPr>
          <w:rFonts w:asciiTheme="minorHAnsi" w:hAnsiTheme="minorHAnsi" w:cstheme="minorHAnsi"/>
        </w:rPr>
        <w:t xml:space="preserve"> with </w:t>
      </w:r>
      <w:r w:rsidR="00A21EAF">
        <w:rPr>
          <w:rFonts w:asciiTheme="minorHAnsi" w:hAnsiTheme="minorHAnsi" w:cstheme="minorHAnsi"/>
        </w:rPr>
        <w:t xml:space="preserve">Covid-19 </w:t>
      </w:r>
      <w:r w:rsidRPr="00A21EAF">
        <w:rPr>
          <w:rFonts w:asciiTheme="minorHAnsi" w:hAnsiTheme="minorHAnsi" w:cstheme="minorHAnsi"/>
        </w:rPr>
        <w:t>symptoms of cough, high temperature and/ or loss of taste or smell, you will be contacted and asked to collect your child immediately. This is in keeping with Scottish Government advice of a ‘zero tolerance’ approach of attendance by any member of the school community with suspected symptoms of COVID-19.</w:t>
      </w:r>
    </w:p>
    <w:p w14:paraId="56E5135D" w14:textId="43CB8CDB" w:rsidR="007174B1" w:rsidRPr="00A21EAF" w:rsidRDefault="005E39F5" w:rsidP="007174B1">
      <w:pPr>
        <w:pStyle w:val="NormalWeb"/>
        <w:shd w:val="clear" w:color="auto" w:fill="FFFFFF"/>
        <w:rPr>
          <w:rFonts w:asciiTheme="minorHAnsi" w:hAnsiTheme="minorHAnsi" w:cstheme="minorHAnsi"/>
          <w:color w:val="201F1E"/>
        </w:rPr>
      </w:pPr>
      <w:r w:rsidRPr="00A21EAF">
        <w:rPr>
          <w:rFonts w:asciiTheme="minorHAnsi" w:hAnsiTheme="minorHAnsi" w:cstheme="minorHAnsi"/>
        </w:rPr>
        <w:t xml:space="preserve">School reception areas </w:t>
      </w:r>
      <w:r w:rsidRPr="00A21EAF">
        <w:rPr>
          <w:rFonts w:asciiTheme="minorHAnsi" w:hAnsiTheme="minorHAnsi" w:cstheme="minorHAnsi"/>
          <w:b/>
          <w:bCs/>
          <w:color w:val="FF0000"/>
        </w:rPr>
        <w:t>will not be accessible</w:t>
      </w:r>
      <w:r w:rsidRPr="00A21EAF">
        <w:rPr>
          <w:rFonts w:asciiTheme="minorHAnsi" w:hAnsiTheme="minorHAnsi" w:cstheme="minorHAnsi"/>
          <w:color w:val="FF0000"/>
        </w:rPr>
        <w:t xml:space="preserve"> </w:t>
      </w:r>
      <w:r w:rsidRPr="00A21EAF">
        <w:rPr>
          <w:rFonts w:asciiTheme="minorHAnsi" w:hAnsiTheme="minorHAnsi" w:cstheme="minorHAnsi"/>
        </w:rPr>
        <w:t>to parents and carers as we first return. Enquires should continue to be made either by phone or by e-mail.</w:t>
      </w:r>
    </w:p>
    <w:p w14:paraId="5181C8F1" w14:textId="6575EF54" w:rsidR="007174B1" w:rsidRDefault="00A21EAF">
      <w:pPr>
        <w:rPr>
          <w:rFonts w:cstheme="minorHAnsi"/>
          <w:sz w:val="24"/>
          <w:szCs w:val="24"/>
        </w:rPr>
      </w:pPr>
      <w:r w:rsidRPr="00A21EAF">
        <w:rPr>
          <w:rFonts w:cstheme="minorHAnsi"/>
          <w:sz w:val="24"/>
          <w:szCs w:val="24"/>
        </w:rPr>
        <w:t xml:space="preserve">To help reduce traffic congestion around schools, we are strongly encouraging pupils to walk to school wherever possible. Where pupils must travel to or from school by car, parents and carers are asked to park in an appropriate place some distance away from the school, and to walk the rest of the way to the school entrance. Parents and carers are asked to observe any traffic restrictions and to be considerate to </w:t>
      </w:r>
      <w:proofErr w:type="gramStart"/>
      <w:r w:rsidRPr="00A21EAF">
        <w:rPr>
          <w:rFonts w:cstheme="minorHAnsi"/>
          <w:sz w:val="24"/>
          <w:szCs w:val="24"/>
        </w:rPr>
        <w:t>local residents</w:t>
      </w:r>
      <w:proofErr w:type="gramEnd"/>
      <w:r w:rsidRPr="00A21EAF">
        <w:rPr>
          <w:rFonts w:cstheme="minorHAnsi"/>
          <w:sz w:val="24"/>
          <w:szCs w:val="24"/>
        </w:rPr>
        <w:t xml:space="preserve"> at all times when choosing where to park.</w:t>
      </w:r>
      <w:r>
        <w:rPr>
          <w:rFonts w:cstheme="minorHAnsi"/>
          <w:sz w:val="24"/>
          <w:szCs w:val="24"/>
        </w:rPr>
        <w:t xml:space="preserve"> </w:t>
      </w:r>
    </w:p>
    <w:p w14:paraId="467B2CF3" w14:textId="7C9C5BF5" w:rsidR="00A9162F" w:rsidRPr="00A21EAF" w:rsidRDefault="00A9162F" w:rsidP="00A9162F">
      <w:pPr>
        <w:rPr>
          <w:rFonts w:eastAsia="Times New Roman" w:cstheme="minorHAnsi"/>
          <w:sz w:val="24"/>
          <w:szCs w:val="24"/>
        </w:rPr>
      </w:pPr>
      <w:r>
        <w:rPr>
          <w:rFonts w:eastAsia="Times New Roman" w:cstheme="minorHAnsi"/>
          <w:sz w:val="24"/>
          <w:szCs w:val="24"/>
        </w:rPr>
        <w:t xml:space="preserve">Medication – If your child takes </w:t>
      </w:r>
      <w:r w:rsidRPr="00A9162F">
        <w:rPr>
          <w:rFonts w:eastAsia="Times New Roman" w:cstheme="minorHAnsi"/>
          <w:b/>
          <w:bCs/>
          <w:color w:val="FF0000"/>
          <w:sz w:val="24"/>
          <w:szCs w:val="24"/>
        </w:rPr>
        <w:t>long term medication</w:t>
      </w:r>
      <w:r w:rsidRPr="00A9162F">
        <w:rPr>
          <w:rFonts w:eastAsia="Times New Roman" w:cstheme="minorHAnsi"/>
          <w:color w:val="FF0000"/>
          <w:sz w:val="24"/>
          <w:szCs w:val="24"/>
        </w:rPr>
        <w:t xml:space="preserve"> </w:t>
      </w:r>
      <w:r>
        <w:rPr>
          <w:rFonts w:eastAsia="Times New Roman" w:cstheme="minorHAnsi"/>
          <w:sz w:val="24"/>
          <w:szCs w:val="24"/>
        </w:rPr>
        <w:t xml:space="preserve">please come to the school main door on </w:t>
      </w:r>
      <w:r w:rsidRPr="00A9162F">
        <w:rPr>
          <w:rFonts w:eastAsia="Times New Roman" w:cstheme="minorHAnsi"/>
          <w:b/>
          <w:bCs/>
          <w:color w:val="FF0000"/>
          <w:sz w:val="24"/>
          <w:szCs w:val="24"/>
        </w:rPr>
        <w:t xml:space="preserve">Tuesday </w:t>
      </w:r>
      <w:r>
        <w:rPr>
          <w:rFonts w:eastAsia="Times New Roman" w:cstheme="minorHAnsi"/>
          <w:sz w:val="24"/>
          <w:szCs w:val="24"/>
        </w:rPr>
        <w:t xml:space="preserve">between </w:t>
      </w:r>
      <w:r w:rsidRPr="00A9162F">
        <w:rPr>
          <w:rFonts w:eastAsia="Times New Roman" w:cstheme="minorHAnsi"/>
          <w:b/>
          <w:bCs/>
          <w:color w:val="FF0000"/>
          <w:sz w:val="24"/>
          <w:szCs w:val="24"/>
        </w:rPr>
        <w:t>9am and 3pm</w:t>
      </w:r>
      <w:r w:rsidRPr="00A9162F">
        <w:rPr>
          <w:rFonts w:eastAsia="Times New Roman" w:cstheme="minorHAnsi"/>
          <w:color w:val="FF0000"/>
          <w:sz w:val="24"/>
          <w:szCs w:val="24"/>
        </w:rPr>
        <w:t xml:space="preserve"> </w:t>
      </w:r>
      <w:r>
        <w:rPr>
          <w:rFonts w:eastAsia="Times New Roman" w:cstheme="minorHAnsi"/>
          <w:sz w:val="24"/>
          <w:szCs w:val="24"/>
        </w:rPr>
        <w:t>and telephone us to tell us that you are there. A staff member will collect the medication and get you to sign the necessary paperwork</w:t>
      </w:r>
      <w:r w:rsidRPr="00A21EAF">
        <w:rPr>
          <w:rFonts w:eastAsia="Times New Roman" w:cstheme="minorHAnsi"/>
          <w:sz w:val="24"/>
          <w:szCs w:val="24"/>
        </w:rPr>
        <w:t>.</w:t>
      </w:r>
      <w:r>
        <w:rPr>
          <w:rFonts w:eastAsia="Times New Roman" w:cstheme="minorHAnsi"/>
          <w:sz w:val="24"/>
          <w:szCs w:val="24"/>
        </w:rPr>
        <w:t xml:space="preserve"> This includes any asthma inhalers for children in P1, P2 and P3.</w:t>
      </w:r>
    </w:p>
    <w:p w14:paraId="3958198F" w14:textId="1E4C4FE7" w:rsidR="00A21EAF" w:rsidRDefault="00A21EAF">
      <w:pPr>
        <w:rPr>
          <w:rFonts w:cstheme="minorHAnsi"/>
          <w:sz w:val="24"/>
          <w:szCs w:val="24"/>
        </w:rPr>
      </w:pPr>
      <w:r>
        <w:rPr>
          <w:rFonts w:cstheme="minorHAnsi"/>
          <w:sz w:val="24"/>
          <w:szCs w:val="24"/>
        </w:rPr>
        <w:t xml:space="preserve">I know it is a lot to take </w:t>
      </w:r>
      <w:proofErr w:type="gramStart"/>
      <w:r>
        <w:rPr>
          <w:rFonts w:cstheme="minorHAnsi"/>
          <w:sz w:val="24"/>
          <w:szCs w:val="24"/>
        </w:rPr>
        <w:t>in</w:t>
      </w:r>
      <w:proofErr w:type="gramEnd"/>
      <w:r>
        <w:rPr>
          <w:rFonts w:cstheme="minorHAnsi"/>
          <w:sz w:val="24"/>
          <w:szCs w:val="24"/>
        </w:rPr>
        <w:t xml:space="preserve"> but the above plans have been made to help ensure the health and wellbeing of all in our school community.</w:t>
      </w:r>
    </w:p>
    <w:p w14:paraId="70A21A6C" w14:textId="263A28A2" w:rsidR="00A21EAF" w:rsidRDefault="00A21EAF">
      <w:pPr>
        <w:rPr>
          <w:rFonts w:cstheme="minorHAnsi"/>
          <w:sz w:val="24"/>
          <w:szCs w:val="24"/>
        </w:rPr>
      </w:pPr>
      <w:r>
        <w:rPr>
          <w:rFonts w:cstheme="minorHAnsi"/>
          <w:sz w:val="24"/>
          <w:szCs w:val="24"/>
        </w:rPr>
        <w:t>Take care!</w:t>
      </w:r>
    </w:p>
    <w:p w14:paraId="2035949D" w14:textId="54F039CF" w:rsidR="00A21EAF" w:rsidRDefault="00A21EAF">
      <w:pPr>
        <w:rPr>
          <w:rFonts w:cstheme="minorHAnsi"/>
          <w:sz w:val="24"/>
          <w:szCs w:val="24"/>
        </w:rPr>
      </w:pPr>
      <w:r>
        <w:rPr>
          <w:rFonts w:cstheme="minorHAnsi"/>
          <w:sz w:val="24"/>
          <w:szCs w:val="24"/>
        </w:rPr>
        <w:t>Audrey I Walker</w:t>
      </w:r>
    </w:p>
    <w:p w14:paraId="1EE6AE1E" w14:textId="32E7E34B" w:rsidR="00A21EAF" w:rsidRDefault="00A21EAF">
      <w:pPr>
        <w:rPr>
          <w:rFonts w:cstheme="minorHAnsi"/>
          <w:sz w:val="24"/>
          <w:szCs w:val="24"/>
        </w:rPr>
      </w:pPr>
      <w:r>
        <w:rPr>
          <w:rFonts w:cstheme="minorHAnsi"/>
          <w:sz w:val="24"/>
          <w:szCs w:val="24"/>
        </w:rPr>
        <w:t>Head Teacher</w:t>
      </w:r>
    </w:p>
    <w:p w14:paraId="05078180" w14:textId="0BFFC965" w:rsidR="00415B13" w:rsidRDefault="00415B13">
      <w:pPr>
        <w:rPr>
          <w:rFonts w:cstheme="minorHAnsi"/>
          <w:sz w:val="24"/>
          <w:szCs w:val="24"/>
        </w:rPr>
      </w:pPr>
    </w:p>
    <w:p w14:paraId="5C7F1BED" w14:textId="4A45615A" w:rsidR="00415B13" w:rsidRPr="00A21EAF" w:rsidRDefault="00415B13">
      <w:pPr>
        <w:rPr>
          <w:rFonts w:cstheme="minorHAnsi"/>
          <w:sz w:val="24"/>
          <w:szCs w:val="24"/>
        </w:rPr>
      </w:pPr>
      <w:r>
        <w:rPr>
          <w:rFonts w:cstheme="minorHAnsi"/>
          <w:sz w:val="24"/>
          <w:szCs w:val="24"/>
        </w:rPr>
        <w:t xml:space="preserve">PS You should all be able to access Google Classroom but if anyone is struggling to find out which group their child is in for next week’s orientation day in school please email me and I will try and help. </w:t>
      </w:r>
      <w:hyperlink r:id="rId10" w:history="1">
        <w:r w:rsidRPr="005F4805">
          <w:rPr>
            <w:rStyle w:val="Hyperlink"/>
            <w:rFonts w:cstheme="minorHAnsi"/>
            <w:sz w:val="24"/>
            <w:szCs w:val="24"/>
          </w:rPr>
          <w:t>AuWalker@aberdeencity.gov.uk</w:t>
        </w:r>
      </w:hyperlink>
    </w:p>
    <w:sectPr w:rsidR="00415B13" w:rsidRPr="00A21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501"/>
    <w:multiLevelType w:val="hybridMultilevel"/>
    <w:tmpl w:val="4A923AD6"/>
    <w:lvl w:ilvl="0" w:tplc="7AA207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3FCA"/>
    <w:multiLevelType w:val="hybridMultilevel"/>
    <w:tmpl w:val="EAEC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C2D2C"/>
    <w:multiLevelType w:val="hybridMultilevel"/>
    <w:tmpl w:val="4B488200"/>
    <w:lvl w:ilvl="0" w:tplc="9C82CB7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0606E"/>
    <w:multiLevelType w:val="hybridMultilevel"/>
    <w:tmpl w:val="1B12C84A"/>
    <w:lvl w:ilvl="0" w:tplc="4E9C398A">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178CAC4A">
      <w:numFmt w:val="bullet"/>
      <w:lvlText w:val="•"/>
      <w:lvlJc w:val="left"/>
      <w:pPr>
        <w:ind w:left="3600" w:hanging="360"/>
      </w:pPr>
      <w:rPr>
        <w:rFonts w:ascii="Arial" w:eastAsia="Arial" w:hAnsi="Arial" w:cs="Arial" w:hint="default"/>
        <w:b/>
        <w:color w:val="7030A0"/>
        <w:w w:val="100"/>
        <w:sz w:val="28"/>
        <w:szCs w:val="28"/>
        <w:lang w:val="fr-FR" w:eastAsia="fr-FR" w:bidi="fr-FR"/>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B1"/>
    <w:rsid w:val="000E64E3"/>
    <w:rsid w:val="001D4BF0"/>
    <w:rsid w:val="0038433D"/>
    <w:rsid w:val="00415B13"/>
    <w:rsid w:val="005142FA"/>
    <w:rsid w:val="005E39F5"/>
    <w:rsid w:val="007174B1"/>
    <w:rsid w:val="008A6F19"/>
    <w:rsid w:val="00A21EAF"/>
    <w:rsid w:val="00A9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5536"/>
  <w15:chartTrackingRefBased/>
  <w15:docId w15:val="{64B02C6D-9579-449F-8A9A-EDCBDFD7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7174B1"/>
    <w:pPr>
      <w:ind w:left="720"/>
      <w:contextualSpacing/>
    </w:pPr>
  </w:style>
  <w:style w:type="table" w:styleId="TableGrid">
    <w:name w:val="Table Grid"/>
    <w:basedOn w:val="TableNormal"/>
    <w:uiPriority w:val="39"/>
    <w:rsid w:val="008A6F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B13"/>
    <w:rPr>
      <w:color w:val="0563C1" w:themeColor="hyperlink"/>
      <w:u w:val="single"/>
    </w:rPr>
  </w:style>
  <w:style w:type="character" w:styleId="UnresolvedMention">
    <w:name w:val="Unresolved Mention"/>
    <w:basedOn w:val="DefaultParagraphFont"/>
    <w:uiPriority w:val="99"/>
    <w:semiHidden/>
    <w:unhideWhenUsed/>
    <w:rsid w:val="0041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Walker@aberdeencity.gov.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0" ma:contentTypeDescription="Create a new document." ma:contentTypeScope="" ma:versionID="f6df1d8e5e3b1b900c20cee470e2377d">
  <xsd:schema xmlns:xsd="http://www.w3.org/2001/XMLSchema" xmlns:xs="http://www.w3.org/2001/XMLSchema" xmlns:p="http://schemas.microsoft.com/office/2006/metadata/properties" xmlns:ns3="6230a193-fb4a-475c-8bc4-b07e6910fbda" targetNamespace="http://schemas.microsoft.com/office/2006/metadata/properties" ma:root="true" ma:fieldsID="b3524f432dbb09dfb626abfef9383cba" ns3:_="">
    <xsd:import namespace="6230a193-fb4a-475c-8bc4-b07e6910fb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EA64E-F811-4B94-AAE5-D1CA50363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CCD5A-6D95-43A0-8999-DCBA24783D64}">
  <ds:schemaRefs>
    <ds:schemaRef ds:uri="http://schemas.microsoft.com/sharepoint/v3/contenttype/forms"/>
  </ds:schemaRefs>
</ds:datastoreItem>
</file>

<file path=customXml/itemProps3.xml><?xml version="1.0" encoding="utf-8"?>
<ds:datastoreItem xmlns:ds="http://schemas.openxmlformats.org/officeDocument/2006/customXml" ds:itemID="{F749C673-074C-4FC8-97C1-92FE0E36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Walker</dc:creator>
  <cp:keywords/>
  <dc:description/>
  <cp:lastModifiedBy>Fiona Wallace</cp:lastModifiedBy>
  <cp:revision>2</cp:revision>
  <dcterms:created xsi:type="dcterms:W3CDTF">2020-08-06T08:28:00Z</dcterms:created>
  <dcterms:modified xsi:type="dcterms:W3CDTF">2020-08-06T08:28:00Z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